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AB5C" w14:textId="41F0A939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9"/>
          <w:footerReference w:type="default" r:id="rId10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61EA5E7D" w14:textId="77777777" w:rsidR="00DF68B7" w:rsidRDefault="00DF68B7" w:rsidP="00DF68B7">
      <w:pPr>
        <w:pStyle w:val="Heading2"/>
        <w:spacing w:before="0" w:after="0"/>
      </w:pPr>
      <w:bookmarkStart w:id="0" w:name="_Hlk10532317"/>
      <w:r>
        <w:t xml:space="preserve">COVID-19 Pandemic and the Burn Survivor Community: </w:t>
      </w:r>
    </w:p>
    <w:p w14:paraId="1C004F0E" w14:textId="73DF8B27" w:rsidR="00615CAD" w:rsidRPr="00A3453C" w:rsidRDefault="00DF68B7" w:rsidP="00DF68B7">
      <w:pPr>
        <w:pStyle w:val="Heading2"/>
        <w:spacing w:before="0" w:after="0"/>
      </w:pPr>
      <w:r>
        <w:t>A Call for Action</w:t>
      </w:r>
    </w:p>
    <w:bookmarkEnd w:id="0"/>
    <w:p w14:paraId="50B1D213" w14:textId="45A7B180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64568256" w14:textId="430C8824" w:rsidR="004F1F2F" w:rsidRPr="004F1F2F" w:rsidRDefault="004F1F2F" w:rsidP="001A558E">
      <w:pPr>
        <w:pStyle w:val="Heading3"/>
        <w:rPr>
          <w:rFonts w:ascii="Calibri" w:hAnsi="Calibri"/>
          <w:b w:val="0"/>
          <w:color w:val="auto"/>
          <w:sz w:val="22"/>
        </w:rPr>
      </w:pPr>
      <w:r w:rsidRPr="004F1F2F">
        <w:rPr>
          <w:rFonts w:ascii="Calibri" w:hAnsi="Calibri"/>
          <w:b w:val="0"/>
          <w:color w:val="auto"/>
          <w:sz w:val="22"/>
        </w:rPr>
        <w:t xml:space="preserve">This </w:t>
      </w:r>
      <w:r w:rsidR="00392FD0">
        <w:rPr>
          <w:rFonts w:ascii="Calibri" w:hAnsi="Calibri"/>
          <w:b w:val="0"/>
          <w:color w:val="auto"/>
          <w:sz w:val="22"/>
        </w:rPr>
        <w:t xml:space="preserve">letter to the editor </w:t>
      </w:r>
      <w:r w:rsidR="00C51DB7">
        <w:rPr>
          <w:rFonts w:ascii="Calibri" w:hAnsi="Calibri"/>
          <w:b w:val="0"/>
          <w:color w:val="auto"/>
          <w:sz w:val="22"/>
        </w:rPr>
        <w:t>discusses concerns about the effects of COVID-19 on burn survivors</w:t>
      </w:r>
      <w:r w:rsidR="003353A8">
        <w:rPr>
          <w:rFonts w:ascii="Calibri" w:hAnsi="Calibri"/>
          <w:b w:val="0"/>
          <w:color w:val="auto"/>
          <w:sz w:val="22"/>
        </w:rPr>
        <w:t>,</w:t>
      </w:r>
      <w:r w:rsidR="00C51DB7">
        <w:rPr>
          <w:rFonts w:ascii="Calibri" w:hAnsi="Calibri"/>
          <w:b w:val="0"/>
          <w:color w:val="auto"/>
          <w:sz w:val="22"/>
        </w:rPr>
        <w:t xml:space="preserve"> and their ability to have successful burn recovery. Key components that help improve quality of life for burn survivors include</w:t>
      </w:r>
      <w:r w:rsidR="003353A8">
        <w:rPr>
          <w:rFonts w:ascii="Calibri" w:hAnsi="Calibri"/>
          <w:b w:val="0"/>
          <w:color w:val="auto"/>
          <w:sz w:val="22"/>
        </w:rPr>
        <w:t>:</w:t>
      </w:r>
      <w:r w:rsidR="00C51DB7">
        <w:rPr>
          <w:rFonts w:ascii="Calibri" w:hAnsi="Calibri"/>
          <w:b w:val="0"/>
          <w:color w:val="auto"/>
          <w:sz w:val="22"/>
        </w:rPr>
        <w:t xml:space="preserve"> maintaining long-term burn center connection, follow-up in the community following discharge</w:t>
      </w:r>
      <w:r w:rsidR="003353A8">
        <w:rPr>
          <w:rFonts w:ascii="Calibri" w:hAnsi="Calibri"/>
          <w:b w:val="0"/>
          <w:color w:val="auto"/>
          <w:sz w:val="22"/>
        </w:rPr>
        <w:t>,</w:t>
      </w:r>
      <w:r w:rsidR="00C51DB7">
        <w:rPr>
          <w:rFonts w:ascii="Calibri" w:hAnsi="Calibri"/>
          <w:b w:val="0"/>
          <w:color w:val="auto"/>
          <w:sz w:val="22"/>
        </w:rPr>
        <w:t xml:space="preserve"> and participation in support systems. </w:t>
      </w:r>
      <w:r w:rsidR="000713D8">
        <w:rPr>
          <w:rFonts w:ascii="Calibri" w:hAnsi="Calibri"/>
          <w:b w:val="0"/>
          <w:color w:val="auto"/>
          <w:sz w:val="22"/>
        </w:rPr>
        <w:t>Limited resou</w:t>
      </w:r>
      <w:r w:rsidR="009167CF">
        <w:rPr>
          <w:rFonts w:ascii="Calibri" w:hAnsi="Calibri"/>
          <w:b w:val="0"/>
          <w:color w:val="auto"/>
          <w:sz w:val="22"/>
        </w:rPr>
        <w:t>r</w:t>
      </w:r>
      <w:r w:rsidR="000713D8">
        <w:rPr>
          <w:rFonts w:ascii="Calibri" w:hAnsi="Calibri"/>
          <w:b w:val="0"/>
          <w:color w:val="auto"/>
          <w:sz w:val="22"/>
        </w:rPr>
        <w:t>ces in this pandemic may create barriers to accessing the required inpatient and outpatient processes of care for burn survivors.</w:t>
      </w:r>
      <w:r>
        <w:rPr>
          <w:rFonts w:ascii="Calibri" w:hAnsi="Calibri"/>
          <w:b w:val="0"/>
          <w:color w:val="auto"/>
          <w:sz w:val="22"/>
        </w:rPr>
        <w:t xml:space="preserve">  </w:t>
      </w:r>
    </w:p>
    <w:p w14:paraId="0A6FEBE6" w14:textId="0837BDAE" w:rsidR="001A558E" w:rsidRPr="00DE1747" w:rsidRDefault="001A558E" w:rsidP="001A558E">
      <w:pPr>
        <w:pStyle w:val="Heading3"/>
        <w:rPr>
          <w:szCs w:val="24"/>
        </w:rPr>
      </w:pPr>
      <w:r w:rsidRPr="00DE1747">
        <w:rPr>
          <w:szCs w:val="24"/>
        </w:rPr>
        <w:t>What did the study find?</w:t>
      </w:r>
    </w:p>
    <w:p w14:paraId="0387651C" w14:textId="77777777" w:rsidR="009167CF" w:rsidRDefault="00A1328A" w:rsidP="00196C46">
      <w:pPr>
        <w:ind w:left="90"/>
      </w:pPr>
      <w:r>
        <w:t xml:space="preserve">This </w:t>
      </w:r>
      <w:r w:rsidR="00392FD0">
        <w:t>commentary</w:t>
      </w:r>
      <w:r w:rsidR="00E7031A">
        <w:t xml:space="preserve"> addressed several key issues related to COVID-19 and burn survivor recovery. </w:t>
      </w:r>
      <w:r w:rsidR="00D70B3D">
        <w:t>Some of the main</w:t>
      </w:r>
      <w:r w:rsidR="00E7031A">
        <w:t xml:space="preserve"> </w:t>
      </w:r>
      <w:r w:rsidR="00D70B3D">
        <w:t>issues discuss</w:t>
      </w:r>
      <w:r w:rsidR="00E7031A">
        <w:t>e</w:t>
      </w:r>
      <w:r w:rsidR="00D70B3D">
        <w:t xml:space="preserve">d were: the clinical effectiveness of virtual telehealth </w:t>
      </w:r>
      <w:r w:rsidR="009167CF">
        <w:t>is</w:t>
      </w:r>
      <w:r w:rsidR="00D70B3D">
        <w:t xml:space="preserve"> not yet proven in burn survivors</w:t>
      </w:r>
      <w:r w:rsidR="009167CF">
        <w:t>;</w:t>
      </w:r>
      <w:r w:rsidR="00D70B3D">
        <w:t xml:space="preserve"> increased isolation and limited ability for social contact may worsen post-traumatic stress disorder and depression</w:t>
      </w:r>
      <w:r w:rsidR="009167CF">
        <w:t>;</w:t>
      </w:r>
      <w:r w:rsidR="00D70B3D">
        <w:t xml:space="preserve"> and </w:t>
      </w:r>
      <w:r w:rsidR="009167CF">
        <w:t xml:space="preserve">burn survivors </w:t>
      </w:r>
      <w:r w:rsidR="00D70B3D">
        <w:t xml:space="preserve">needing advanced complex care if infected. </w:t>
      </w:r>
    </w:p>
    <w:p w14:paraId="5D747348" w14:textId="2350F6C7" w:rsidR="00A1328A" w:rsidRPr="00A1328A" w:rsidRDefault="00D70B3D" w:rsidP="00196C46">
      <w:pPr>
        <w:ind w:left="90"/>
      </w:pPr>
      <w:r>
        <w:t>Several</w:t>
      </w:r>
      <w:r w:rsidR="009167CF">
        <w:t xml:space="preserve"> recommendations were made for the burn care community, including: extra effort to rapidly develop, test, and share standard templates for assessment of post-burn symptom complexes; efforts by clinic staff and therapists to connect with those needing services such as phones, computers and Internet connections with proper technological support and translation services; the development of technological solutions to measure garments and fit splints; and development of new</w:t>
      </w:r>
      <w:r w:rsidR="003353A8">
        <w:t>,</w:t>
      </w:r>
      <w:r w:rsidR="009167CF">
        <w:t xml:space="preserve"> and gathering of existing</w:t>
      </w:r>
      <w:r w:rsidR="003353A8">
        <w:t>,</w:t>
      </w:r>
      <w:r w:rsidR="009167CF">
        <w:t xml:space="preserve"> online therapeutic </w:t>
      </w:r>
      <w:r w:rsidR="00344A02">
        <w:t>exercises</w:t>
      </w:r>
      <w:r w:rsidR="009167CF">
        <w:t xml:space="preserve"> for burn care therapy and outpatient rehabilitation. </w:t>
      </w:r>
      <w:r>
        <w:t xml:space="preserve"> </w:t>
      </w:r>
      <w:r w:rsidR="00E7031A">
        <w:t xml:space="preserve"> </w:t>
      </w:r>
    </w:p>
    <w:p w14:paraId="4D088AA8" w14:textId="44DEC734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Who participated in the</w:t>
      </w:r>
      <w:r w:rsidR="00B725C0" w:rsidRPr="00DE1747">
        <w:rPr>
          <w:szCs w:val="24"/>
        </w:rPr>
        <w:t xml:space="preserve"> study?</w:t>
      </w:r>
    </w:p>
    <w:p w14:paraId="318CEF22" w14:textId="056C29A8" w:rsidR="00196C46" w:rsidRPr="00196C46" w:rsidRDefault="00392FD0" w:rsidP="00196C46">
      <w:pPr>
        <w:ind w:left="90"/>
      </w:pPr>
      <w:r>
        <w:t>This is a letter to the editor, so there were no participants.</w:t>
      </w:r>
    </w:p>
    <w:p w14:paraId="5A791BB4" w14:textId="0E568BCD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How was the study conducted?</w:t>
      </w:r>
    </w:p>
    <w:p w14:paraId="293E02B4" w14:textId="4CD51394" w:rsidR="00196C46" w:rsidRPr="00196C46" w:rsidRDefault="00392FD0" w:rsidP="00196C46">
      <w:pPr>
        <w:ind w:left="90"/>
      </w:pPr>
      <w:r>
        <w:t>This is a letter to the editor, so a study was not conducted.</w:t>
      </w:r>
    </w:p>
    <w:p w14:paraId="42DE830F" w14:textId="77777777" w:rsidR="00E41616" w:rsidRDefault="00E41616">
      <w:pPr>
        <w:pStyle w:val="Heading3"/>
      </w:pPr>
      <w:r>
        <w:t>How can people use the results?</w:t>
      </w:r>
    </w:p>
    <w:p w14:paraId="0E834F26" w14:textId="51BB07F5" w:rsidR="00C325DE" w:rsidRDefault="00196C46" w:rsidP="00E41616">
      <w:pPr>
        <w:pStyle w:val="Heading3"/>
        <w:rPr>
          <w:rFonts w:asciiTheme="minorHAnsi" w:hAnsiTheme="minorHAnsi"/>
          <w:b w:val="0"/>
          <w:color w:val="auto"/>
          <w:sz w:val="22"/>
          <w:szCs w:val="22"/>
        </w:rPr>
      </w:pPr>
      <w:r w:rsidRPr="00196C46">
        <w:rPr>
          <w:rFonts w:asciiTheme="minorHAnsi" w:hAnsiTheme="minorHAnsi"/>
          <w:b w:val="0"/>
          <w:color w:val="auto"/>
          <w:sz w:val="22"/>
          <w:szCs w:val="22"/>
        </w:rPr>
        <w:t xml:space="preserve">Individuals with </w:t>
      </w:r>
      <w:r w:rsidR="003E731F">
        <w:rPr>
          <w:rFonts w:asciiTheme="minorHAnsi" w:hAnsiTheme="minorHAnsi"/>
          <w:b w:val="0"/>
          <w:color w:val="auto"/>
          <w:sz w:val="22"/>
          <w:szCs w:val="22"/>
        </w:rPr>
        <w:t>burn injuries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and their families can use th</w:t>
      </w:r>
      <w:r w:rsidR="009167CF">
        <w:rPr>
          <w:rFonts w:asciiTheme="minorHAnsi" w:hAnsiTheme="minorHAnsi"/>
          <w:b w:val="0"/>
          <w:color w:val="auto"/>
          <w:sz w:val="22"/>
          <w:szCs w:val="22"/>
        </w:rPr>
        <w:t>is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3E731F">
        <w:rPr>
          <w:rFonts w:asciiTheme="minorHAnsi" w:hAnsiTheme="minorHAnsi"/>
          <w:b w:val="0"/>
          <w:color w:val="auto"/>
          <w:sz w:val="22"/>
          <w:szCs w:val="22"/>
        </w:rPr>
        <w:t>commentary</w:t>
      </w:r>
      <w:r w:rsidR="009167CF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3E731F">
        <w:rPr>
          <w:rFonts w:asciiTheme="minorHAnsi" w:hAnsiTheme="minorHAnsi"/>
          <w:b w:val="0"/>
          <w:color w:val="auto"/>
          <w:sz w:val="22"/>
          <w:szCs w:val="22"/>
        </w:rPr>
        <w:t xml:space="preserve">to better undersand the complex needs of burn survivors during the COVID-19 pandemic. 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>Practitioners can use t</w:t>
      </w:r>
      <w:r w:rsidR="003E731F">
        <w:rPr>
          <w:rFonts w:asciiTheme="minorHAnsi" w:hAnsiTheme="minorHAnsi"/>
          <w:b w:val="0"/>
          <w:color w:val="auto"/>
          <w:sz w:val="22"/>
          <w:szCs w:val="22"/>
        </w:rPr>
        <w:t xml:space="preserve">his commentary to think about how to better assess and address current needs of burn survivors, and how to best prepare for the potential surge in patient needs post-COVID. 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</w:p>
    <w:p w14:paraId="00AFFD16" w14:textId="006499AE" w:rsidR="00E41616" w:rsidRDefault="00622485" w:rsidP="00C325DE">
      <w:pPr>
        <w:pStyle w:val="Heading3"/>
      </w:pPr>
      <w:r>
        <w:t xml:space="preserve">Reference </w:t>
      </w:r>
    </w:p>
    <w:p w14:paraId="4CA37637" w14:textId="425FB218" w:rsidR="0075592A" w:rsidRPr="001C0D0C" w:rsidRDefault="00FA74BE" w:rsidP="001C0D0C">
      <w:pPr>
        <w:tabs>
          <w:tab w:val="left" w:pos="360"/>
        </w:tabs>
        <w:spacing w:after="160" w:line="259" w:lineRule="auto"/>
        <w:ind w:left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Ryan, C.M., Stoddard, F.J., Kazis, L.E., Schneider, J.C.</w:t>
      </w:r>
      <w:r w:rsidR="001C0D0C" w:rsidRPr="001C0D0C">
        <w:rPr>
          <w:rFonts w:ascii="Calibri" w:eastAsia="Calibri" w:hAnsi="Calibri" w:cs="Calibri"/>
        </w:rPr>
        <w:t xml:space="preserve"> (20</w:t>
      </w:r>
      <w:r>
        <w:rPr>
          <w:rFonts w:ascii="Calibri" w:eastAsia="Calibri" w:hAnsi="Calibri" w:cs="Calibri"/>
        </w:rPr>
        <w:t>20</w:t>
      </w:r>
      <w:r w:rsidR="001C0D0C" w:rsidRPr="001C0D0C">
        <w:rPr>
          <w:rFonts w:ascii="Calibri" w:eastAsia="Calibri" w:hAnsi="Calibri" w:cs="Calibri"/>
        </w:rPr>
        <w:t>).</w:t>
      </w:r>
      <w:r>
        <w:rPr>
          <w:rFonts w:ascii="Calibri" w:eastAsia="Calibri" w:hAnsi="Calibri" w:cs="Calibri"/>
        </w:rPr>
        <w:t xml:space="preserve"> COVID-19 pandemic and the burn survivor community: A call for action</w:t>
      </w:r>
      <w:r w:rsidR="001C0D0C" w:rsidRPr="001C0D0C">
        <w:rPr>
          <w:rFonts w:ascii="Calibri" w:eastAsia="Calibri" w:hAnsi="Calibri" w:cs="Calibri"/>
        </w:rPr>
        <w:t xml:space="preserve">. </w:t>
      </w:r>
      <w:r w:rsidR="0062723F">
        <w:rPr>
          <w:rFonts w:ascii="Calibri" w:eastAsia="Calibri" w:hAnsi="Calibri" w:cs="Calibri"/>
          <w:i/>
        </w:rPr>
        <w:t>Burns</w:t>
      </w:r>
      <w:r w:rsidR="001C0D0C" w:rsidRPr="001C0D0C">
        <w:rPr>
          <w:rFonts w:ascii="Calibri" w:eastAsia="Calibri" w:hAnsi="Calibri" w:cs="Calibri"/>
        </w:rPr>
        <w:t>.</w:t>
      </w:r>
      <w:r w:rsidR="0062723F">
        <w:rPr>
          <w:rFonts w:ascii="Calibri" w:eastAsia="Calibri" w:hAnsi="Calibri" w:cs="Calibri"/>
        </w:rPr>
        <w:t xml:space="preserve"> doi:</w:t>
      </w:r>
      <w:r w:rsidR="0062723F" w:rsidRPr="0062723F">
        <w:rPr>
          <w:rFonts w:ascii="Calibri" w:eastAsia="Calibri" w:hAnsi="Calibri" w:cs="Calibri"/>
        </w:rPr>
        <w:t>10.1016/j.burns.2020.04.018</w:t>
      </w:r>
    </w:p>
    <w:p w14:paraId="29B6E8C4" w14:textId="56887954" w:rsidR="00A871C6" w:rsidRPr="00CF62E5" w:rsidRDefault="00622485" w:rsidP="00F3013E">
      <w:pPr>
        <w:ind w:left="90"/>
        <w:rPr>
          <w:b/>
        </w:rPr>
      </w:pPr>
      <w:r w:rsidRPr="00CF62E5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lastRenderedPageBreak/>
        <w:t>Disclaimer</w:t>
      </w:r>
    </w:p>
    <w:p w14:paraId="79102700" w14:textId="77777777" w:rsidR="00AD246D" w:rsidRDefault="00AE5EFD" w:rsidP="00AD246D">
      <w:pPr>
        <w:pStyle w:val="Background"/>
        <w:ind w:left="140"/>
        <w:jc w:val="left"/>
        <w:rPr>
          <w:color w:val="000000" w:themeColor="text1"/>
          <w:szCs w:val="18"/>
        </w:rPr>
      </w:pPr>
      <w:r w:rsidRPr="00AE5EFD">
        <w:rPr>
          <w:color w:val="000000" w:themeColor="text1"/>
          <w:szCs w:val="18"/>
        </w:rPr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90DP0082). NIDILRR is a Center within the Administration for Community Living (ACL), Department of Health and Human 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p w14:paraId="338E1A60" w14:textId="377AB21F" w:rsidR="00AD246D" w:rsidRPr="00AD246D" w:rsidRDefault="00AD246D" w:rsidP="00AD246D">
      <w:pPr>
        <w:pStyle w:val="Background"/>
        <w:ind w:left="140"/>
        <w:rPr>
          <w:color w:val="000000" w:themeColor="text1"/>
          <w:szCs w:val="18"/>
        </w:rPr>
      </w:pPr>
      <w:r w:rsidRPr="00AD246D">
        <w:rPr>
          <w:color w:val="000000" w:themeColor="text1"/>
          <w:szCs w:val="18"/>
        </w:rPr>
        <w:t>This version of the quick review has not been reviewed by the authors.</w:t>
      </w:r>
    </w:p>
    <w:sectPr w:rsidR="00AD246D" w:rsidRPr="00AD246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4F9BC" w14:textId="77777777" w:rsidR="00352A3C" w:rsidRDefault="00352A3C">
      <w:pPr>
        <w:spacing w:before="0" w:after="0" w:line="240" w:lineRule="auto"/>
      </w:pPr>
      <w:r>
        <w:separator/>
      </w:r>
    </w:p>
  </w:endnote>
  <w:endnote w:type="continuationSeparator" w:id="0">
    <w:p w14:paraId="2AD98DBA" w14:textId="77777777" w:rsidR="00352A3C" w:rsidRDefault="00352A3C">
      <w:pPr>
        <w:spacing w:before="0" w:after="0" w:line="240" w:lineRule="auto"/>
      </w:pPr>
      <w:r>
        <w:continuationSeparator/>
      </w:r>
    </w:p>
  </w:endnote>
  <w:endnote w:type="continuationNotice" w:id="1">
    <w:p w14:paraId="77C54925" w14:textId="77777777" w:rsidR="00352A3C" w:rsidRDefault="00352A3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3CFF" w14:textId="12EC5684" w:rsidR="009154AD" w:rsidRPr="006C4AAA" w:rsidRDefault="00AD246D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6C4AAA" w:rsidRPr="006C4AAA">
        <w:rPr>
          <w:rStyle w:val="Hyperlink"/>
          <w:color w:val="FFFFFF" w:themeColor="background1"/>
          <w:u w:val="none"/>
        </w:rPr>
        <w:t>https://msktc.org/burn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743E" w14:textId="77777777" w:rsidR="00352A3C" w:rsidRPr="006C7FDE" w:rsidRDefault="00352A3C" w:rsidP="006C7FDE">
      <w:pPr>
        <w:pStyle w:val="Footer"/>
      </w:pPr>
    </w:p>
  </w:footnote>
  <w:footnote w:type="continuationSeparator" w:id="0">
    <w:p w14:paraId="4819C574" w14:textId="77777777" w:rsidR="00352A3C" w:rsidRPr="006C7FDE" w:rsidRDefault="00352A3C" w:rsidP="006C7FDE">
      <w:pPr>
        <w:pStyle w:val="Footer"/>
      </w:pPr>
    </w:p>
  </w:footnote>
  <w:footnote w:type="continuationNotice" w:id="1">
    <w:p w14:paraId="0E211BEE" w14:textId="77777777" w:rsidR="00352A3C" w:rsidRDefault="00352A3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12BD6"/>
    <w:rsid w:val="00031257"/>
    <w:rsid w:val="00037045"/>
    <w:rsid w:val="00040F2A"/>
    <w:rsid w:val="0004123D"/>
    <w:rsid w:val="00057592"/>
    <w:rsid w:val="000713D8"/>
    <w:rsid w:val="0007334C"/>
    <w:rsid w:val="00080047"/>
    <w:rsid w:val="00081422"/>
    <w:rsid w:val="00086102"/>
    <w:rsid w:val="000B1BE7"/>
    <w:rsid w:val="000C63F6"/>
    <w:rsid w:val="000F205C"/>
    <w:rsid w:val="000F5079"/>
    <w:rsid w:val="00101253"/>
    <w:rsid w:val="00105E82"/>
    <w:rsid w:val="00113EDB"/>
    <w:rsid w:val="00117A29"/>
    <w:rsid w:val="00117A90"/>
    <w:rsid w:val="00127E75"/>
    <w:rsid w:val="001337EF"/>
    <w:rsid w:val="00142EB9"/>
    <w:rsid w:val="00147988"/>
    <w:rsid w:val="00157858"/>
    <w:rsid w:val="001725AA"/>
    <w:rsid w:val="00183D6A"/>
    <w:rsid w:val="00196C46"/>
    <w:rsid w:val="001A558E"/>
    <w:rsid w:val="001B4D9E"/>
    <w:rsid w:val="001C0D0C"/>
    <w:rsid w:val="001C4785"/>
    <w:rsid w:val="001E236C"/>
    <w:rsid w:val="001E4E4F"/>
    <w:rsid w:val="001F5587"/>
    <w:rsid w:val="002166DC"/>
    <w:rsid w:val="00264ECC"/>
    <w:rsid w:val="0026577E"/>
    <w:rsid w:val="00270784"/>
    <w:rsid w:val="00270A5A"/>
    <w:rsid w:val="002730BC"/>
    <w:rsid w:val="00274C6F"/>
    <w:rsid w:val="002A7453"/>
    <w:rsid w:val="002B097A"/>
    <w:rsid w:val="002B0D23"/>
    <w:rsid w:val="002E3CBE"/>
    <w:rsid w:val="002E5577"/>
    <w:rsid w:val="00302471"/>
    <w:rsid w:val="00310DDC"/>
    <w:rsid w:val="00317B84"/>
    <w:rsid w:val="00321A6B"/>
    <w:rsid w:val="00322FCA"/>
    <w:rsid w:val="00324ACD"/>
    <w:rsid w:val="003353A8"/>
    <w:rsid w:val="00344A02"/>
    <w:rsid w:val="00346CD8"/>
    <w:rsid w:val="00352A3C"/>
    <w:rsid w:val="003655ED"/>
    <w:rsid w:val="00380DCF"/>
    <w:rsid w:val="003812EA"/>
    <w:rsid w:val="00387B3F"/>
    <w:rsid w:val="00392FD0"/>
    <w:rsid w:val="003D3F76"/>
    <w:rsid w:val="003D451D"/>
    <w:rsid w:val="003D6614"/>
    <w:rsid w:val="003E268A"/>
    <w:rsid w:val="003E731F"/>
    <w:rsid w:val="00423930"/>
    <w:rsid w:val="0043355B"/>
    <w:rsid w:val="00445D1A"/>
    <w:rsid w:val="0045477B"/>
    <w:rsid w:val="004663F7"/>
    <w:rsid w:val="004709C0"/>
    <w:rsid w:val="00486F57"/>
    <w:rsid w:val="00495409"/>
    <w:rsid w:val="004B3B8B"/>
    <w:rsid w:val="004B71D3"/>
    <w:rsid w:val="004C2FEA"/>
    <w:rsid w:val="004C6036"/>
    <w:rsid w:val="004D4CC5"/>
    <w:rsid w:val="004F1A47"/>
    <w:rsid w:val="004F1F2F"/>
    <w:rsid w:val="004F7772"/>
    <w:rsid w:val="00522108"/>
    <w:rsid w:val="00525A6A"/>
    <w:rsid w:val="00534C29"/>
    <w:rsid w:val="005439A8"/>
    <w:rsid w:val="00557B58"/>
    <w:rsid w:val="00561723"/>
    <w:rsid w:val="005957F2"/>
    <w:rsid w:val="005C3A39"/>
    <w:rsid w:val="005D2332"/>
    <w:rsid w:val="005D4B0D"/>
    <w:rsid w:val="005E7E37"/>
    <w:rsid w:val="00602B69"/>
    <w:rsid w:val="00615CAD"/>
    <w:rsid w:val="00622485"/>
    <w:rsid w:val="00623BBA"/>
    <w:rsid w:val="0062723F"/>
    <w:rsid w:val="0064519B"/>
    <w:rsid w:val="00655404"/>
    <w:rsid w:val="0066558D"/>
    <w:rsid w:val="00673FEA"/>
    <w:rsid w:val="00675B32"/>
    <w:rsid w:val="0068344B"/>
    <w:rsid w:val="006A2D72"/>
    <w:rsid w:val="006C4AAA"/>
    <w:rsid w:val="006C7FDE"/>
    <w:rsid w:val="006D6CC9"/>
    <w:rsid w:val="006E1CAF"/>
    <w:rsid w:val="006E6158"/>
    <w:rsid w:val="006F15BE"/>
    <w:rsid w:val="007034C5"/>
    <w:rsid w:val="007126B2"/>
    <w:rsid w:val="00736FCA"/>
    <w:rsid w:val="00747916"/>
    <w:rsid w:val="0075592A"/>
    <w:rsid w:val="00793240"/>
    <w:rsid w:val="007B17CB"/>
    <w:rsid w:val="007B64E2"/>
    <w:rsid w:val="007C71D6"/>
    <w:rsid w:val="007D4E58"/>
    <w:rsid w:val="007E1081"/>
    <w:rsid w:val="007E6A41"/>
    <w:rsid w:val="008034F6"/>
    <w:rsid w:val="00835888"/>
    <w:rsid w:val="0084779C"/>
    <w:rsid w:val="008567C5"/>
    <w:rsid w:val="00861210"/>
    <w:rsid w:val="00864AFC"/>
    <w:rsid w:val="0088127D"/>
    <w:rsid w:val="008D6A74"/>
    <w:rsid w:val="008F1C67"/>
    <w:rsid w:val="008F230B"/>
    <w:rsid w:val="00914608"/>
    <w:rsid w:val="009154AD"/>
    <w:rsid w:val="009167CF"/>
    <w:rsid w:val="00924F5E"/>
    <w:rsid w:val="00925EF3"/>
    <w:rsid w:val="0093353B"/>
    <w:rsid w:val="0097551C"/>
    <w:rsid w:val="00981EA8"/>
    <w:rsid w:val="009866FC"/>
    <w:rsid w:val="009905E0"/>
    <w:rsid w:val="009D05E2"/>
    <w:rsid w:val="009D2EEC"/>
    <w:rsid w:val="009F7207"/>
    <w:rsid w:val="00A04BDC"/>
    <w:rsid w:val="00A1328A"/>
    <w:rsid w:val="00A2642C"/>
    <w:rsid w:val="00A34025"/>
    <w:rsid w:val="00A3453C"/>
    <w:rsid w:val="00A44D7D"/>
    <w:rsid w:val="00A46E78"/>
    <w:rsid w:val="00A570FB"/>
    <w:rsid w:val="00A76007"/>
    <w:rsid w:val="00A82836"/>
    <w:rsid w:val="00A83B89"/>
    <w:rsid w:val="00A871C6"/>
    <w:rsid w:val="00A90133"/>
    <w:rsid w:val="00AA09C3"/>
    <w:rsid w:val="00AD246D"/>
    <w:rsid w:val="00AD5422"/>
    <w:rsid w:val="00AD689F"/>
    <w:rsid w:val="00AE5027"/>
    <w:rsid w:val="00AE5EFD"/>
    <w:rsid w:val="00B03EF4"/>
    <w:rsid w:val="00B121F2"/>
    <w:rsid w:val="00B12754"/>
    <w:rsid w:val="00B2187E"/>
    <w:rsid w:val="00B329BC"/>
    <w:rsid w:val="00B475DE"/>
    <w:rsid w:val="00B5367C"/>
    <w:rsid w:val="00B5526D"/>
    <w:rsid w:val="00B6787A"/>
    <w:rsid w:val="00B711C2"/>
    <w:rsid w:val="00B725C0"/>
    <w:rsid w:val="00B7633C"/>
    <w:rsid w:val="00B803C6"/>
    <w:rsid w:val="00B90539"/>
    <w:rsid w:val="00B9788A"/>
    <w:rsid w:val="00BA191F"/>
    <w:rsid w:val="00BB7C0B"/>
    <w:rsid w:val="00BD51FF"/>
    <w:rsid w:val="00BE073E"/>
    <w:rsid w:val="00BF0FD9"/>
    <w:rsid w:val="00C12765"/>
    <w:rsid w:val="00C235C4"/>
    <w:rsid w:val="00C26115"/>
    <w:rsid w:val="00C30ED8"/>
    <w:rsid w:val="00C325DE"/>
    <w:rsid w:val="00C467E9"/>
    <w:rsid w:val="00C51DB7"/>
    <w:rsid w:val="00C52204"/>
    <w:rsid w:val="00C544D5"/>
    <w:rsid w:val="00C60D9C"/>
    <w:rsid w:val="00C64EAE"/>
    <w:rsid w:val="00C70295"/>
    <w:rsid w:val="00C74A1A"/>
    <w:rsid w:val="00C76E49"/>
    <w:rsid w:val="00C81849"/>
    <w:rsid w:val="00C84DC0"/>
    <w:rsid w:val="00C84F44"/>
    <w:rsid w:val="00C8695F"/>
    <w:rsid w:val="00CC7E3D"/>
    <w:rsid w:val="00CD2712"/>
    <w:rsid w:val="00CF62E5"/>
    <w:rsid w:val="00D01C47"/>
    <w:rsid w:val="00D028BC"/>
    <w:rsid w:val="00D202B9"/>
    <w:rsid w:val="00D216F1"/>
    <w:rsid w:val="00D22F4B"/>
    <w:rsid w:val="00D268AC"/>
    <w:rsid w:val="00D41DF4"/>
    <w:rsid w:val="00D45567"/>
    <w:rsid w:val="00D47568"/>
    <w:rsid w:val="00D559E9"/>
    <w:rsid w:val="00D60EA8"/>
    <w:rsid w:val="00D61860"/>
    <w:rsid w:val="00D70B3D"/>
    <w:rsid w:val="00D84037"/>
    <w:rsid w:val="00DC14D1"/>
    <w:rsid w:val="00DC58B2"/>
    <w:rsid w:val="00DD17DD"/>
    <w:rsid w:val="00DD5060"/>
    <w:rsid w:val="00DD72EC"/>
    <w:rsid w:val="00DE1747"/>
    <w:rsid w:val="00DE424D"/>
    <w:rsid w:val="00DE637F"/>
    <w:rsid w:val="00DF28A0"/>
    <w:rsid w:val="00DF5885"/>
    <w:rsid w:val="00DF68B7"/>
    <w:rsid w:val="00E02A3A"/>
    <w:rsid w:val="00E039EC"/>
    <w:rsid w:val="00E25C7C"/>
    <w:rsid w:val="00E31C28"/>
    <w:rsid w:val="00E31D7D"/>
    <w:rsid w:val="00E41616"/>
    <w:rsid w:val="00E45CFB"/>
    <w:rsid w:val="00E4784E"/>
    <w:rsid w:val="00E64387"/>
    <w:rsid w:val="00E7031A"/>
    <w:rsid w:val="00E83AA6"/>
    <w:rsid w:val="00E95262"/>
    <w:rsid w:val="00EA2AAD"/>
    <w:rsid w:val="00EB5563"/>
    <w:rsid w:val="00EF53AC"/>
    <w:rsid w:val="00F04BE5"/>
    <w:rsid w:val="00F103AB"/>
    <w:rsid w:val="00F15167"/>
    <w:rsid w:val="00F17CEE"/>
    <w:rsid w:val="00F210FB"/>
    <w:rsid w:val="00F23D48"/>
    <w:rsid w:val="00F3013E"/>
    <w:rsid w:val="00F55366"/>
    <w:rsid w:val="00F57594"/>
    <w:rsid w:val="00F57F4B"/>
    <w:rsid w:val="00F71EB9"/>
    <w:rsid w:val="00F831BD"/>
    <w:rsid w:val="00FA28FF"/>
    <w:rsid w:val="00FA3F02"/>
    <w:rsid w:val="00FA74BE"/>
    <w:rsid w:val="00FC7D14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AD246D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06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6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bu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FCDC0E1-7645-40D9-9251-12342079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Heberle, Colleen</cp:lastModifiedBy>
  <cp:revision>3</cp:revision>
  <cp:lastPrinted>2019-06-11T14:07:00Z</cp:lastPrinted>
  <dcterms:created xsi:type="dcterms:W3CDTF">2021-08-04T20:23:00Z</dcterms:created>
  <dcterms:modified xsi:type="dcterms:W3CDTF">2021-08-04T20:24:00Z</dcterms:modified>
</cp:coreProperties>
</file>